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FDB72">
      <w:pPr>
        <w:pStyle w:val="4"/>
        <w:shd w:val="clear" w:color="auto" w:fill="FFFFFF"/>
        <w:spacing w:before="0" w:beforeAutospacing="0" w:after="0" w:afterAutospacing="0" w:line="500" w:lineRule="exact"/>
        <w:jc w:val="both"/>
        <w:rPr>
          <w:rFonts w:ascii="Arial" w:hAnsi="Arial" w:cs="Arial"/>
          <w:color w:val="auto"/>
          <w:sz w:val="22"/>
          <w:szCs w:val="22"/>
        </w:rPr>
      </w:pPr>
      <w:bookmarkStart w:id="0" w:name="_GoBack"/>
      <w:r>
        <w:rPr>
          <w:rFonts w:ascii="Arial" w:hAnsi="Arial" w:cs="Arial"/>
          <w:color w:val="auto"/>
          <w:sz w:val="28"/>
          <w:szCs w:val="28"/>
          <w:shd w:val="clear" w:color="auto" w:fill="FFFFFF"/>
        </w:rPr>
        <w:t>敬请各位竞买人注意：</w:t>
      </w:r>
    </w:p>
    <w:p w14:paraId="6058CBF6">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请仔细阅读本竞买须知，并对自己在拍卖中的行为负责。凡登记参加竞拍的竞买人，均视为认可本次拍卖会的竞买须知，必须严格按照本须知履行各项义务，否则将负相应法律责任。</w:t>
      </w:r>
    </w:p>
    <w:p w14:paraId="454520F0">
      <w:pPr>
        <w:pStyle w:val="4"/>
        <w:shd w:val="clear" w:color="auto" w:fill="FFFFFF"/>
        <w:spacing w:before="0" w:beforeAutospacing="0" w:after="0" w:afterAutospacing="0" w:line="500" w:lineRule="exact"/>
        <w:jc w:val="center"/>
        <w:rPr>
          <w:rFonts w:ascii="Arial" w:hAnsi="Arial" w:cs="Arial"/>
          <w:color w:val="auto"/>
          <w:sz w:val="22"/>
          <w:szCs w:val="22"/>
        </w:rPr>
      </w:pPr>
      <w:r>
        <w:rPr>
          <w:rFonts w:ascii="Arial" w:hAnsi="Arial" w:cs="Arial"/>
          <w:b/>
          <w:bCs/>
          <w:color w:val="auto"/>
          <w:sz w:val="36"/>
          <w:szCs w:val="36"/>
          <w:shd w:val="clear" w:color="auto" w:fill="FFFFFF"/>
        </w:rPr>
        <w:t>竞 买 须 知</w:t>
      </w:r>
    </w:p>
    <w:p w14:paraId="79C66783">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一、本竞买须知仅对</w:t>
      </w:r>
      <w:r>
        <w:rPr>
          <w:rFonts w:hint="eastAsia" w:ascii="Arial" w:hAnsi="Arial" w:cs="Arial"/>
          <w:color w:val="auto"/>
          <w:sz w:val="28"/>
          <w:szCs w:val="28"/>
          <w:shd w:val="clear" w:color="auto" w:fill="FFFFFF"/>
          <w:lang w:val="en-US" w:eastAsia="zh-CN"/>
        </w:rPr>
        <w:t>2024</w:t>
      </w:r>
      <w:r>
        <w:rPr>
          <w:rFonts w:hint="eastAsia" w:ascii="Arial" w:hAnsi="Arial" w:cs="Arial"/>
          <w:color w:val="auto"/>
          <w:sz w:val="28"/>
          <w:szCs w:val="28"/>
          <w:shd w:val="clear" w:color="auto" w:fill="FFFFFF"/>
        </w:rPr>
        <w:t xml:space="preserve"> </w:t>
      </w:r>
      <w:r>
        <w:rPr>
          <w:rFonts w:ascii="Arial" w:hAnsi="Arial" w:cs="Arial"/>
          <w:color w:val="auto"/>
          <w:sz w:val="28"/>
          <w:szCs w:val="28"/>
          <w:shd w:val="clear" w:color="auto" w:fill="FFFFFF"/>
        </w:rPr>
        <w:t>年</w:t>
      </w:r>
      <w:r>
        <w:rPr>
          <w:rFonts w:hint="eastAsia" w:ascii="Arial" w:hAnsi="Arial" w:cs="Arial"/>
          <w:color w:val="auto"/>
          <w:sz w:val="28"/>
          <w:szCs w:val="28"/>
          <w:shd w:val="clear" w:color="auto" w:fill="FFFFFF"/>
          <w:lang w:val="en-US" w:eastAsia="zh-CN"/>
        </w:rPr>
        <w:t>10</w:t>
      </w:r>
      <w:r>
        <w:rPr>
          <w:rFonts w:ascii="Arial" w:hAnsi="Arial" w:cs="Arial"/>
          <w:color w:val="auto"/>
          <w:sz w:val="28"/>
          <w:szCs w:val="28"/>
          <w:shd w:val="clear" w:color="auto" w:fill="FFFFFF"/>
        </w:rPr>
        <w:t>月</w:t>
      </w:r>
      <w:r>
        <w:rPr>
          <w:rFonts w:hint="eastAsia" w:ascii="Arial" w:hAnsi="Arial" w:cs="Arial"/>
          <w:color w:val="auto"/>
          <w:sz w:val="28"/>
          <w:szCs w:val="28"/>
          <w:shd w:val="clear" w:color="auto" w:fill="FFFFFF"/>
          <w:lang w:val="en-US" w:eastAsia="zh-CN"/>
        </w:rPr>
        <w:t>8</w:t>
      </w:r>
      <w:r>
        <w:rPr>
          <w:rFonts w:ascii="Arial" w:hAnsi="Arial" w:cs="Arial"/>
          <w:color w:val="auto"/>
          <w:sz w:val="28"/>
          <w:szCs w:val="28"/>
          <w:shd w:val="clear" w:color="auto" w:fill="FFFFFF"/>
        </w:rPr>
        <w:t>日</w:t>
      </w:r>
      <w:r>
        <w:rPr>
          <w:rFonts w:hint="eastAsia" w:ascii="Arial" w:hAnsi="Arial" w:cs="Arial"/>
          <w:color w:val="auto"/>
          <w:sz w:val="28"/>
          <w:szCs w:val="28"/>
          <w:shd w:val="clear" w:color="auto" w:fill="FFFFFF"/>
          <w:lang w:val="en-US" w:eastAsia="zh-CN"/>
        </w:rPr>
        <w:t>10</w:t>
      </w:r>
      <w:r>
        <w:rPr>
          <w:rFonts w:ascii="Arial" w:hAnsi="Arial" w:cs="Arial"/>
          <w:color w:val="auto"/>
          <w:sz w:val="28"/>
          <w:szCs w:val="28"/>
          <w:shd w:val="clear" w:color="auto" w:fill="FFFFFF"/>
        </w:rPr>
        <w:t>时至</w:t>
      </w:r>
      <w:r>
        <w:rPr>
          <w:rFonts w:hint="eastAsia" w:ascii="Arial" w:hAnsi="Arial" w:cs="Arial"/>
          <w:color w:val="auto"/>
          <w:sz w:val="28"/>
          <w:szCs w:val="28"/>
          <w:shd w:val="clear" w:color="auto" w:fill="FFFFFF"/>
          <w:lang w:val="en-US" w:eastAsia="zh-CN"/>
        </w:rPr>
        <w:t>2024年10月9日10</w:t>
      </w:r>
      <w:r>
        <w:rPr>
          <w:rFonts w:ascii="Arial" w:hAnsi="Arial" w:cs="Arial"/>
          <w:color w:val="auto"/>
          <w:sz w:val="28"/>
          <w:szCs w:val="28"/>
          <w:shd w:val="clear" w:color="auto" w:fill="FFFFFF"/>
        </w:rPr>
        <w:t>时止（延时除外）的拍卖会有效。</w:t>
      </w:r>
    </w:p>
    <w:p w14:paraId="025D0A0A">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二、拍卖标的：</w:t>
      </w:r>
      <w:r>
        <w:rPr>
          <w:rFonts w:hint="eastAsia" w:ascii="Arial" w:hAnsi="Arial" w:cs="Arial"/>
          <w:color w:val="auto"/>
          <w:sz w:val="28"/>
          <w:szCs w:val="28"/>
          <w:shd w:val="clear" w:color="auto" w:fill="FFFFFF"/>
        </w:rPr>
        <w:t>安徽群利港务有限公司设备类破产资产—门座式吊机一台。标的位于</w:t>
      </w:r>
      <w:r>
        <w:rPr>
          <w:rFonts w:hint="eastAsia" w:cs="Tahoma"/>
          <w:bCs/>
          <w:color w:val="auto"/>
          <w:sz w:val="28"/>
          <w:szCs w:val="28"/>
        </w:rPr>
        <w:t>安徽群利港务有限公司江边泊位处，吊机型号MQ1025，具体状况以现状为准。标的仅为设备本体，不含轨道、抓斗、料斗等附属设施。</w:t>
      </w:r>
    </w:p>
    <w:p w14:paraId="7082AE6D">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三、竞买人竞买成功</w:t>
      </w:r>
      <w:r>
        <w:rPr>
          <w:rFonts w:hint="eastAsia" w:ascii="Arial" w:hAnsi="Arial" w:cs="Arial"/>
          <w:color w:val="auto"/>
          <w:sz w:val="28"/>
          <w:szCs w:val="28"/>
          <w:shd w:val="clear" w:color="auto" w:fill="FFFFFF"/>
        </w:rPr>
        <w:t>后即</w:t>
      </w:r>
      <w:r>
        <w:rPr>
          <w:rFonts w:ascii="Arial" w:hAnsi="Arial" w:cs="Arial"/>
          <w:color w:val="auto"/>
          <w:sz w:val="28"/>
          <w:szCs w:val="28"/>
          <w:shd w:val="clear" w:color="auto" w:fill="FFFFFF"/>
        </w:rPr>
        <w:t>成为买受人，竞买保证金自动转为部分成交价款及</w:t>
      </w:r>
      <w:r>
        <w:rPr>
          <w:rFonts w:hint="eastAsia" w:ascii="Arial" w:hAnsi="Arial" w:cs="Arial"/>
          <w:color w:val="auto"/>
          <w:sz w:val="28"/>
          <w:szCs w:val="28"/>
          <w:shd w:val="clear" w:color="auto" w:fill="FFFFFF"/>
        </w:rPr>
        <w:t>全部</w:t>
      </w:r>
      <w:r>
        <w:rPr>
          <w:rFonts w:ascii="Arial" w:hAnsi="Arial" w:cs="Arial"/>
          <w:color w:val="auto"/>
          <w:sz w:val="28"/>
          <w:szCs w:val="28"/>
          <w:shd w:val="clear" w:color="auto" w:fill="FFFFFF"/>
        </w:rPr>
        <w:t>拍卖佣金。买受人须在成交后3个工作日内到拍卖人处现场签署《拍卖成交确认书》等文件。买受人逾期或拒签《拍卖成交确认书》均视为违约，其竞买保证金将不予退还。</w:t>
      </w:r>
    </w:p>
    <w:p w14:paraId="3FC6FA43">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四、</w:t>
      </w:r>
      <w:r>
        <w:rPr>
          <w:rFonts w:ascii="Arial" w:hAnsi="Arial" w:cs="Arial"/>
          <w:color w:val="auto"/>
          <w:sz w:val="28"/>
          <w:szCs w:val="28"/>
        </w:rPr>
        <w:t>买受人须在成交后</w:t>
      </w:r>
      <w:r>
        <w:rPr>
          <w:rFonts w:hint="eastAsia" w:ascii="Arial" w:hAnsi="Arial" w:cs="Arial"/>
          <w:color w:val="auto"/>
          <w:sz w:val="28"/>
          <w:szCs w:val="28"/>
        </w:rPr>
        <w:t>3个工作</w:t>
      </w:r>
      <w:r>
        <w:rPr>
          <w:rFonts w:ascii="Arial" w:hAnsi="Arial" w:cs="Arial"/>
          <w:color w:val="auto"/>
          <w:sz w:val="28"/>
          <w:szCs w:val="28"/>
        </w:rPr>
        <w:t>日内向</w:t>
      </w:r>
      <w:r>
        <w:rPr>
          <w:rFonts w:hint="eastAsia" w:ascii="Arial" w:hAnsi="Arial" w:cs="Arial"/>
          <w:color w:val="auto"/>
          <w:sz w:val="28"/>
          <w:szCs w:val="28"/>
        </w:rPr>
        <w:t>委托人</w:t>
      </w:r>
      <w:r>
        <w:rPr>
          <w:rFonts w:ascii="Arial" w:hAnsi="Arial" w:cs="Arial"/>
          <w:color w:val="auto"/>
          <w:sz w:val="28"/>
          <w:szCs w:val="28"/>
        </w:rPr>
        <w:t>交清成交价款</w:t>
      </w:r>
      <w:r>
        <w:rPr>
          <w:rFonts w:hint="eastAsia" w:ascii="Arial" w:hAnsi="Arial" w:cs="Arial"/>
          <w:color w:val="auto"/>
          <w:sz w:val="28"/>
          <w:szCs w:val="28"/>
        </w:rPr>
        <w:t>及5万元履约保证金</w:t>
      </w:r>
      <w:r>
        <w:rPr>
          <w:rFonts w:hint="eastAsia" w:ascii="Arial" w:hAnsi="Arial" w:cs="Arial"/>
          <w:color w:val="auto"/>
          <w:sz w:val="28"/>
          <w:szCs w:val="28"/>
          <w:shd w:val="clear" w:color="auto" w:fill="FFFFFF"/>
        </w:rPr>
        <w:t>（账户名：安徽群利港务有限公司破产管理人，开户银行：中国邮政储蓄银行股份有限公司铜陵市分行，账号934001010043668960）</w:t>
      </w:r>
      <w:r>
        <w:rPr>
          <w:rFonts w:ascii="Arial" w:hAnsi="Arial" w:cs="Arial"/>
          <w:color w:val="auto"/>
          <w:sz w:val="28"/>
          <w:szCs w:val="28"/>
        </w:rPr>
        <w:t>。</w:t>
      </w:r>
      <w:r>
        <w:rPr>
          <w:rFonts w:ascii="Arial" w:hAnsi="Arial" w:cs="Arial"/>
          <w:color w:val="auto"/>
          <w:sz w:val="28"/>
          <w:szCs w:val="28"/>
          <w:shd w:val="clear" w:color="auto" w:fill="FFFFFF"/>
        </w:rPr>
        <w:t>如买受人未能在规定的时间内交清上述款项，视为买受人违约，按以下方式追究违约责任：</w:t>
      </w:r>
    </w:p>
    <w:p w14:paraId="3DD6CA64">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1</w:t>
      </w:r>
      <w:r>
        <w:rPr>
          <w:rFonts w:hint="eastAsia" w:ascii="Arial" w:hAnsi="Arial" w:cs="Arial"/>
          <w:color w:val="auto"/>
          <w:sz w:val="28"/>
          <w:szCs w:val="28"/>
          <w:shd w:val="clear" w:color="auto" w:fill="FFFFFF"/>
        </w:rPr>
        <w:t>.</w:t>
      </w:r>
      <w:r>
        <w:rPr>
          <w:rFonts w:ascii="Arial" w:hAnsi="Arial" w:cs="Arial"/>
          <w:color w:val="auto"/>
          <w:sz w:val="28"/>
          <w:szCs w:val="28"/>
          <w:shd w:val="clear" w:color="auto" w:fill="FFFFFF"/>
        </w:rPr>
        <w:t>竞买保证金不予返还；</w:t>
      </w:r>
    </w:p>
    <w:p w14:paraId="5F690F34">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2</w:t>
      </w:r>
      <w:r>
        <w:rPr>
          <w:rFonts w:hint="eastAsia" w:ascii="Arial" w:hAnsi="Arial" w:cs="Arial"/>
          <w:color w:val="auto"/>
          <w:sz w:val="28"/>
          <w:szCs w:val="28"/>
          <w:shd w:val="clear" w:color="auto" w:fill="FFFFFF"/>
        </w:rPr>
        <w:t>.</w:t>
      </w:r>
      <w:r>
        <w:rPr>
          <w:rFonts w:ascii="Arial" w:hAnsi="Arial" w:cs="Arial"/>
          <w:color w:val="auto"/>
          <w:sz w:val="28"/>
          <w:szCs w:val="28"/>
          <w:shd w:val="clear" w:color="auto" w:fill="FFFFFF"/>
        </w:rPr>
        <w:t>如有诉讼费、律师费等</w:t>
      </w:r>
      <w:r>
        <w:rPr>
          <w:rFonts w:hint="eastAsia" w:ascii="Arial" w:hAnsi="Arial" w:cs="Arial"/>
          <w:color w:val="auto"/>
          <w:sz w:val="28"/>
          <w:szCs w:val="28"/>
          <w:shd w:val="clear" w:color="auto" w:fill="FFFFFF"/>
        </w:rPr>
        <w:t>一切实现债权的费用</w:t>
      </w:r>
      <w:r>
        <w:rPr>
          <w:rFonts w:ascii="Arial" w:hAnsi="Arial" w:cs="Arial"/>
          <w:color w:val="auto"/>
          <w:sz w:val="28"/>
          <w:szCs w:val="28"/>
          <w:shd w:val="clear" w:color="auto" w:fill="FFFFFF"/>
        </w:rPr>
        <w:t>，均由违约买受人承担；</w:t>
      </w:r>
    </w:p>
    <w:p w14:paraId="0C8D139C">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3</w:t>
      </w:r>
      <w:r>
        <w:rPr>
          <w:rFonts w:hint="eastAsia" w:ascii="Arial" w:hAnsi="Arial" w:cs="Arial"/>
          <w:color w:val="auto"/>
          <w:sz w:val="28"/>
          <w:szCs w:val="28"/>
          <w:shd w:val="clear" w:color="auto" w:fill="FFFFFF"/>
        </w:rPr>
        <w:t>.</w:t>
      </w:r>
      <w:r>
        <w:rPr>
          <w:rFonts w:ascii="Arial" w:hAnsi="Arial" w:cs="Arial"/>
          <w:color w:val="auto"/>
          <w:sz w:val="28"/>
          <w:szCs w:val="28"/>
          <w:shd w:val="clear" w:color="auto" w:fill="FFFFFF"/>
        </w:rPr>
        <w:t>重新拍卖时，原违约买受人不得参加竞买；</w:t>
      </w:r>
    </w:p>
    <w:p w14:paraId="65B7C732">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4</w:t>
      </w:r>
      <w:r>
        <w:rPr>
          <w:rFonts w:hint="eastAsia" w:ascii="Arial" w:hAnsi="Arial" w:cs="Arial"/>
          <w:color w:val="auto"/>
          <w:sz w:val="28"/>
          <w:szCs w:val="28"/>
          <w:shd w:val="clear" w:color="auto" w:fill="FFFFFF"/>
        </w:rPr>
        <w:t>.</w:t>
      </w:r>
      <w:r>
        <w:rPr>
          <w:rFonts w:ascii="Arial" w:hAnsi="Arial" w:cs="Arial"/>
          <w:color w:val="auto"/>
          <w:sz w:val="28"/>
          <w:szCs w:val="28"/>
          <w:shd w:val="clear" w:color="auto" w:fill="FFFFFF"/>
        </w:rPr>
        <w:t>委托人及拍卖人有权按《拍卖法》第39条规定追究违约买受人责任。</w:t>
      </w:r>
    </w:p>
    <w:p w14:paraId="6B528809">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《拍卖法》第三十九条 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w:t>
      </w:r>
    </w:p>
    <w:p w14:paraId="2200EE20">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五、</w:t>
      </w:r>
      <w:r>
        <w:rPr>
          <w:rFonts w:ascii="Arial" w:hAnsi="Arial" w:cs="Arial"/>
          <w:color w:val="auto"/>
          <w:sz w:val="28"/>
          <w:szCs w:val="28"/>
        </w:rPr>
        <w:t>标的交付</w:t>
      </w:r>
    </w:p>
    <w:p w14:paraId="2E8C0E0B">
      <w:pPr>
        <w:pStyle w:val="4"/>
        <w:shd w:val="clear" w:color="auto" w:fill="FFFFFF"/>
        <w:spacing w:before="0" w:beforeAutospacing="0" w:after="0" w:afterAutospacing="0" w:line="500" w:lineRule="exact"/>
        <w:ind w:firstLine="560" w:firstLineChars="200"/>
        <w:jc w:val="both"/>
        <w:rPr>
          <w:rFonts w:ascii="Arial" w:hAnsi="Arial" w:cs="Arial"/>
          <w:color w:val="auto"/>
          <w:sz w:val="28"/>
          <w:szCs w:val="28"/>
          <w:shd w:val="clear" w:color="auto" w:fill="FFFFFF"/>
        </w:rPr>
      </w:pPr>
      <w:r>
        <w:rPr>
          <w:rFonts w:hint="eastAsia" w:ascii="Arial" w:hAnsi="Arial" w:cs="Arial"/>
          <w:color w:val="auto"/>
          <w:sz w:val="28"/>
          <w:szCs w:val="28"/>
          <w:shd w:val="clear" w:color="auto" w:fill="FFFFFF"/>
        </w:rPr>
        <w:t>1.</w:t>
      </w:r>
      <w:r>
        <w:rPr>
          <w:rFonts w:ascii="Arial" w:hAnsi="Arial" w:cs="Arial"/>
          <w:color w:val="auto"/>
          <w:sz w:val="28"/>
          <w:szCs w:val="28"/>
          <w:shd w:val="clear" w:color="auto" w:fill="FFFFFF"/>
        </w:rPr>
        <w:t>买受人按</w:t>
      </w:r>
      <w:r>
        <w:rPr>
          <w:rFonts w:hint="eastAsia" w:ascii="Arial" w:hAnsi="Arial" w:cs="Arial"/>
          <w:color w:val="auto"/>
          <w:sz w:val="28"/>
          <w:szCs w:val="28"/>
          <w:shd w:val="clear" w:color="auto" w:fill="FFFFFF"/>
        </w:rPr>
        <w:t>期</w:t>
      </w:r>
      <w:r>
        <w:rPr>
          <w:rFonts w:ascii="Arial" w:hAnsi="Arial" w:cs="Arial"/>
          <w:color w:val="auto"/>
          <w:sz w:val="28"/>
          <w:szCs w:val="28"/>
          <w:shd w:val="clear" w:color="auto" w:fill="FFFFFF"/>
        </w:rPr>
        <w:t>付清</w:t>
      </w:r>
      <w:r>
        <w:rPr>
          <w:rFonts w:hint="eastAsia" w:ascii="Arial" w:hAnsi="Arial" w:cs="Arial"/>
          <w:color w:val="auto"/>
          <w:sz w:val="28"/>
          <w:szCs w:val="28"/>
          <w:shd w:val="clear" w:color="auto" w:fill="FFFFFF"/>
        </w:rPr>
        <w:t>成交</w:t>
      </w:r>
      <w:r>
        <w:rPr>
          <w:rFonts w:ascii="Arial" w:hAnsi="Arial" w:cs="Arial"/>
          <w:color w:val="auto"/>
          <w:sz w:val="28"/>
          <w:szCs w:val="28"/>
          <w:shd w:val="clear" w:color="auto" w:fill="FFFFFF"/>
        </w:rPr>
        <w:t>价款</w:t>
      </w:r>
      <w:r>
        <w:rPr>
          <w:rFonts w:hint="eastAsia" w:ascii="Arial" w:hAnsi="Arial" w:cs="Arial"/>
          <w:color w:val="auto"/>
          <w:sz w:val="28"/>
          <w:szCs w:val="28"/>
          <w:shd w:val="clear" w:color="auto" w:fill="FFFFFF"/>
        </w:rPr>
        <w:t>、履约保证金等全部款项</w:t>
      </w:r>
      <w:r>
        <w:rPr>
          <w:rFonts w:ascii="Arial" w:hAnsi="Arial" w:cs="Arial"/>
          <w:color w:val="auto"/>
          <w:sz w:val="28"/>
          <w:szCs w:val="28"/>
          <w:shd w:val="clear" w:color="auto" w:fill="FFFFFF"/>
        </w:rPr>
        <w:t>后，委托人</w:t>
      </w:r>
      <w:r>
        <w:rPr>
          <w:rFonts w:hint="eastAsia" w:ascii="Arial" w:hAnsi="Arial" w:cs="Arial"/>
          <w:color w:val="auto"/>
          <w:sz w:val="28"/>
          <w:szCs w:val="28"/>
          <w:shd w:val="clear" w:color="auto" w:fill="FFFFFF"/>
        </w:rPr>
        <w:t>在3日内将标的（吊机设备本体）按现状交付至买受人。买受人逾期不接收标的或不办理交付手续的，委托人有权在履约保证金中按2000元/日的额度收取保管费，买受人逾期10日仍不接收标的或不办理交付手续的，委托人有权没收全部价款及履约保证金、对标的另行处置，相关损失及责任均由买受人承担。</w:t>
      </w:r>
    </w:p>
    <w:p w14:paraId="758AEA67">
      <w:pPr>
        <w:pStyle w:val="4"/>
        <w:shd w:val="clear" w:color="auto" w:fill="FFFFFF"/>
        <w:spacing w:before="0" w:beforeAutospacing="0" w:after="0" w:afterAutospacing="0" w:line="500" w:lineRule="exact"/>
        <w:ind w:firstLine="560" w:firstLineChars="200"/>
        <w:jc w:val="both"/>
        <w:rPr>
          <w:rFonts w:ascii="Arial" w:hAnsi="Arial" w:cs="Arial"/>
          <w:color w:val="auto"/>
          <w:sz w:val="28"/>
          <w:szCs w:val="28"/>
          <w:shd w:val="clear" w:color="auto" w:fill="FFFFFF"/>
        </w:rPr>
      </w:pPr>
      <w:r>
        <w:rPr>
          <w:rFonts w:hint="eastAsia" w:ascii="Arial" w:hAnsi="Arial" w:cs="Arial"/>
          <w:color w:val="auto"/>
          <w:sz w:val="28"/>
          <w:szCs w:val="28"/>
          <w:shd w:val="clear" w:color="auto" w:fill="FFFFFF"/>
        </w:rPr>
        <w:t>2.</w:t>
      </w:r>
      <w:r>
        <w:rPr>
          <w:rFonts w:ascii="Arial" w:hAnsi="Arial" w:cs="Arial"/>
          <w:color w:val="auto"/>
          <w:sz w:val="28"/>
          <w:szCs w:val="28"/>
          <w:shd w:val="clear" w:color="auto" w:fill="FFFFFF"/>
        </w:rPr>
        <w:t>标的在</w:t>
      </w:r>
      <w:r>
        <w:rPr>
          <w:rFonts w:hint="eastAsia" w:ascii="Arial" w:hAnsi="Arial" w:cs="Arial"/>
          <w:color w:val="auto"/>
          <w:sz w:val="28"/>
          <w:szCs w:val="28"/>
          <w:shd w:val="clear" w:color="auto" w:fill="FFFFFF"/>
        </w:rPr>
        <w:t>交付</w:t>
      </w:r>
      <w:r>
        <w:rPr>
          <w:rFonts w:ascii="Arial" w:hAnsi="Arial" w:cs="Arial"/>
          <w:color w:val="auto"/>
          <w:sz w:val="28"/>
          <w:szCs w:val="28"/>
          <w:shd w:val="clear" w:color="auto" w:fill="FFFFFF"/>
        </w:rPr>
        <w:t>前如有遗失等情况，由委托人负责，具体事宜由买受人与委托人协商确定。</w:t>
      </w:r>
      <w:r>
        <w:rPr>
          <w:rFonts w:hint="eastAsia" w:ascii="Arial" w:hAnsi="Arial" w:cs="Arial"/>
          <w:color w:val="auto"/>
          <w:sz w:val="28"/>
          <w:szCs w:val="28"/>
          <w:shd w:val="clear" w:color="auto" w:fill="FFFFFF"/>
        </w:rPr>
        <w:t>交付</w:t>
      </w:r>
      <w:r>
        <w:rPr>
          <w:rFonts w:ascii="Arial" w:hAnsi="Arial" w:cs="Arial"/>
          <w:color w:val="auto"/>
          <w:sz w:val="28"/>
          <w:szCs w:val="28"/>
          <w:shd w:val="clear" w:color="auto" w:fill="FFFFFF"/>
        </w:rPr>
        <w:t>后，</w:t>
      </w:r>
      <w:r>
        <w:rPr>
          <w:rFonts w:hint="eastAsia" w:ascii="Arial" w:hAnsi="Arial" w:cs="Arial"/>
          <w:color w:val="auto"/>
          <w:sz w:val="28"/>
          <w:szCs w:val="28"/>
          <w:shd w:val="clear" w:color="auto" w:fill="FFFFFF"/>
        </w:rPr>
        <w:t>由买受人自行看管、施工，</w:t>
      </w:r>
      <w:r>
        <w:rPr>
          <w:rFonts w:ascii="Arial" w:hAnsi="Arial" w:cs="Arial"/>
          <w:color w:val="auto"/>
          <w:sz w:val="28"/>
          <w:szCs w:val="28"/>
          <w:shd w:val="clear" w:color="auto" w:fill="FFFFFF"/>
        </w:rPr>
        <w:t>若出现标的数量短缺、遗失、财产及人身安全等问题均由买受人自行承担，委托人及拍卖人不承担责任。</w:t>
      </w:r>
    </w:p>
    <w:p w14:paraId="17C4738E">
      <w:pPr>
        <w:pStyle w:val="4"/>
        <w:shd w:val="clear" w:color="auto" w:fill="FFFFFF"/>
        <w:spacing w:before="0" w:beforeAutospacing="0" w:after="0" w:afterAutospacing="0" w:line="500" w:lineRule="exact"/>
        <w:ind w:firstLine="560" w:firstLineChars="200"/>
        <w:jc w:val="both"/>
        <w:rPr>
          <w:rFonts w:ascii="Arial" w:hAnsi="Arial" w:cs="Arial"/>
          <w:color w:val="auto"/>
          <w:sz w:val="28"/>
          <w:szCs w:val="28"/>
          <w:shd w:val="clear" w:color="auto" w:fill="FFFFFF"/>
        </w:rPr>
      </w:pPr>
      <w:r>
        <w:rPr>
          <w:rFonts w:hint="eastAsia" w:ascii="Arial" w:hAnsi="Arial" w:cs="Arial"/>
          <w:color w:val="auto"/>
          <w:sz w:val="28"/>
          <w:szCs w:val="28"/>
          <w:shd w:val="clear" w:color="auto" w:fill="FFFFFF"/>
        </w:rPr>
        <w:t>3.买受人应在接收标的之日起5日内将标的拆除、运输完毕，相关施工及手续应自行办理，且责任（含安全责任及环保责任等）及费用自理。如遇不可抗力因素，现场无法施工的，买受人应提前向委托人申请，获准后方可延期。</w:t>
      </w:r>
    </w:p>
    <w:p w14:paraId="36325BC5">
      <w:pPr>
        <w:pStyle w:val="4"/>
        <w:shd w:val="clear" w:color="auto" w:fill="FFFFFF"/>
        <w:spacing w:before="0" w:beforeAutospacing="0" w:after="0" w:afterAutospacing="0" w:line="500" w:lineRule="exact"/>
        <w:ind w:firstLine="560" w:firstLineChars="200"/>
        <w:jc w:val="both"/>
        <w:rPr>
          <w:rFonts w:ascii="Arial" w:hAnsi="Arial" w:cs="Arial"/>
          <w:color w:val="auto"/>
          <w:sz w:val="28"/>
          <w:szCs w:val="28"/>
          <w:shd w:val="clear" w:color="auto" w:fill="FFFFFF"/>
        </w:rPr>
      </w:pPr>
      <w:r>
        <w:rPr>
          <w:rFonts w:hint="eastAsia" w:ascii="Arial" w:hAnsi="Arial" w:cs="Arial"/>
          <w:color w:val="auto"/>
          <w:sz w:val="28"/>
          <w:szCs w:val="28"/>
          <w:shd w:val="clear" w:color="auto" w:fill="FFFFFF"/>
        </w:rPr>
        <w:t>4.买受人将标的拆运完毕，且经委托人现场查验无异议，方可无息退还履约保证金（扣除违约处罚的部分）。</w:t>
      </w:r>
    </w:p>
    <w:p w14:paraId="02D85E6A">
      <w:pPr>
        <w:pStyle w:val="4"/>
        <w:shd w:val="clear" w:color="auto" w:fill="FFFFFF"/>
        <w:spacing w:before="0" w:beforeAutospacing="0" w:after="0" w:afterAutospacing="0" w:line="500" w:lineRule="exact"/>
        <w:ind w:firstLine="560" w:firstLineChars="200"/>
        <w:jc w:val="both"/>
        <w:rPr>
          <w:rFonts w:ascii="Arial" w:hAnsi="Arial" w:cs="Arial"/>
          <w:color w:val="auto"/>
          <w:sz w:val="28"/>
          <w:szCs w:val="28"/>
          <w:shd w:val="clear" w:color="auto" w:fill="FFFFFF"/>
        </w:rPr>
      </w:pPr>
      <w:r>
        <w:rPr>
          <w:rFonts w:hint="eastAsia" w:ascii="Arial" w:hAnsi="Arial" w:cs="Arial"/>
          <w:color w:val="auto"/>
          <w:sz w:val="28"/>
          <w:szCs w:val="28"/>
          <w:shd w:val="clear" w:color="auto" w:fill="FFFFFF"/>
        </w:rPr>
        <w:t>5.</w:t>
      </w:r>
      <w:r>
        <w:rPr>
          <w:rFonts w:ascii="Arial" w:hAnsi="Arial" w:cs="Arial"/>
          <w:color w:val="auto"/>
          <w:sz w:val="28"/>
          <w:szCs w:val="28"/>
          <w:shd w:val="clear" w:color="auto" w:fill="FFFFFF"/>
        </w:rPr>
        <w:t>标的</w:t>
      </w:r>
      <w:r>
        <w:rPr>
          <w:rFonts w:hint="eastAsia" w:ascii="Arial" w:hAnsi="Arial" w:cs="Arial"/>
          <w:color w:val="auto"/>
          <w:sz w:val="28"/>
          <w:szCs w:val="28"/>
          <w:shd w:val="clear" w:color="auto" w:fill="FFFFFF"/>
        </w:rPr>
        <w:t>交付</w:t>
      </w:r>
      <w:r>
        <w:rPr>
          <w:rFonts w:ascii="Arial" w:hAnsi="Arial" w:cs="Arial"/>
          <w:color w:val="auto"/>
          <w:sz w:val="28"/>
          <w:szCs w:val="28"/>
          <w:shd w:val="clear" w:color="auto" w:fill="FFFFFF"/>
        </w:rPr>
        <w:t>以及后续工作事宜均由委托人</w:t>
      </w:r>
      <w:r>
        <w:rPr>
          <w:rFonts w:hint="eastAsia" w:ascii="Arial" w:hAnsi="Arial" w:cs="Arial"/>
          <w:color w:val="auto"/>
          <w:sz w:val="28"/>
          <w:szCs w:val="28"/>
          <w:shd w:val="clear" w:color="auto" w:fill="FFFFFF"/>
        </w:rPr>
        <w:t>（安徽群利港务有限公司破产管理人）</w:t>
      </w:r>
      <w:r>
        <w:rPr>
          <w:rFonts w:ascii="Arial" w:hAnsi="Arial" w:cs="Arial"/>
          <w:color w:val="auto"/>
          <w:sz w:val="28"/>
          <w:szCs w:val="28"/>
          <w:shd w:val="clear" w:color="auto" w:fill="FFFFFF"/>
        </w:rPr>
        <w:t>与买受人办理。</w:t>
      </w:r>
    </w:p>
    <w:p w14:paraId="39B6281C">
      <w:pPr>
        <w:pStyle w:val="4"/>
        <w:shd w:val="clear" w:color="auto" w:fill="FFFFFF"/>
        <w:spacing w:before="0" w:beforeAutospacing="0" w:after="0" w:afterAutospacing="0" w:line="500" w:lineRule="exact"/>
        <w:ind w:firstLine="560" w:firstLineChars="200"/>
        <w:jc w:val="both"/>
        <w:rPr>
          <w:rFonts w:ascii="Arial" w:hAnsi="Arial" w:cs="Arial"/>
          <w:color w:val="auto"/>
          <w:sz w:val="18"/>
          <w:szCs w:val="18"/>
        </w:rPr>
      </w:pPr>
      <w:r>
        <w:rPr>
          <w:rFonts w:ascii="Arial" w:hAnsi="Arial" w:cs="Arial"/>
          <w:color w:val="auto"/>
          <w:sz w:val="28"/>
          <w:szCs w:val="28"/>
        </w:rPr>
        <w:t>六、其它说明</w:t>
      </w:r>
    </w:p>
    <w:p w14:paraId="15C73C17">
      <w:pPr>
        <w:pStyle w:val="4"/>
        <w:shd w:val="clear" w:color="auto" w:fill="FFFFFF"/>
        <w:spacing w:before="0" w:beforeAutospacing="0" w:after="0" w:afterAutospacing="0" w:line="500" w:lineRule="exact"/>
        <w:ind w:firstLine="560" w:firstLineChars="200"/>
        <w:jc w:val="both"/>
        <w:rPr>
          <w:rFonts w:ascii="Arial" w:hAnsi="Arial" w:cs="Arial"/>
          <w:color w:val="auto"/>
          <w:sz w:val="18"/>
          <w:szCs w:val="18"/>
        </w:rPr>
      </w:pPr>
      <w:r>
        <w:rPr>
          <w:rFonts w:ascii="Arial" w:hAnsi="Arial" w:cs="Arial"/>
          <w:color w:val="auto"/>
          <w:sz w:val="28"/>
          <w:szCs w:val="28"/>
        </w:rPr>
        <w:t>1</w:t>
      </w:r>
      <w:r>
        <w:rPr>
          <w:rFonts w:hint="eastAsia" w:ascii="Arial" w:hAnsi="Arial" w:cs="Arial"/>
          <w:color w:val="auto"/>
          <w:sz w:val="28"/>
          <w:szCs w:val="28"/>
        </w:rPr>
        <w:t>.</w:t>
      </w:r>
      <w:r>
        <w:rPr>
          <w:rFonts w:ascii="Arial" w:hAnsi="Arial" w:cs="Arial"/>
          <w:color w:val="auto"/>
          <w:sz w:val="28"/>
          <w:szCs w:val="28"/>
        </w:rPr>
        <w:t>标的现场有其他非卖资产，买受人须根据委托人的指认进行装运标的，不得破坏、拿取现场中其他非本次拍卖资产，否则，委托人将按规定追究买受人的法律责任和经济赔偿。</w:t>
      </w:r>
    </w:p>
    <w:p w14:paraId="7FF98122">
      <w:pPr>
        <w:pStyle w:val="4"/>
        <w:shd w:val="clear" w:color="auto" w:fill="FFFFFF"/>
        <w:spacing w:before="0" w:beforeAutospacing="0" w:after="0" w:afterAutospacing="0" w:line="500" w:lineRule="exact"/>
        <w:ind w:firstLine="560" w:firstLineChars="200"/>
        <w:jc w:val="both"/>
        <w:rPr>
          <w:rFonts w:ascii="Arial" w:hAnsi="Arial" w:cs="Arial"/>
          <w:color w:val="auto"/>
          <w:sz w:val="18"/>
          <w:szCs w:val="18"/>
        </w:rPr>
      </w:pPr>
      <w:r>
        <w:rPr>
          <w:rFonts w:ascii="Arial" w:hAnsi="Arial" w:cs="Arial"/>
          <w:color w:val="auto"/>
          <w:sz w:val="28"/>
          <w:szCs w:val="28"/>
        </w:rPr>
        <w:t>2</w:t>
      </w:r>
      <w:r>
        <w:rPr>
          <w:rFonts w:hint="eastAsia" w:ascii="Arial" w:hAnsi="Arial" w:cs="Arial"/>
          <w:color w:val="auto"/>
          <w:sz w:val="28"/>
          <w:szCs w:val="28"/>
        </w:rPr>
        <w:t>.</w:t>
      </w:r>
      <w:r>
        <w:rPr>
          <w:rFonts w:ascii="Arial" w:hAnsi="Arial" w:cs="Arial"/>
          <w:color w:val="auto"/>
          <w:sz w:val="28"/>
          <w:szCs w:val="28"/>
        </w:rPr>
        <w:t>买受人在施工作业过程中需要破坏现场建（构）筑物或设备的，须提前向委托人申请，获准后方可施工。</w:t>
      </w:r>
    </w:p>
    <w:p w14:paraId="065233E7">
      <w:pPr>
        <w:pStyle w:val="4"/>
        <w:shd w:val="clear" w:color="auto" w:fill="FFFFFF"/>
        <w:spacing w:before="0" w:beforeAutospacing="0" w:after="0" w:afterAutospacing="0" w:line="500" w:lineRule="exact"/>
        <w:ind w:firstLine="560" w:firstLineChars="200"/>
        <w:jc w:val="both"/>
        <w:rPr>
          <w:rFonts w:ascii="Arial" w:hAnsi="Arial" w:cs="Arial"/>
          <w:color w:val="auto"/>
          <w:sz w:val="18"/>
          <w:szCs w:val="18"/>
        </w:rPr>
      </w:pPr>
      <w:r>
        <w:rPr>
          <w:rFonts w:hint="eastAsia" w:ascii="Arial" w:hAnsi="Arial" w:cs="Arial"/>
          <w:color w:val="auto"/>
          <w:sz w:val="28"/>
          <w:szCs w:val="28"/>
        </w:rPr>
        <w:t>3.本次拍卖标的参考价、成交价均为含税价，成交后由委托人向买受人提供对应的增值税发票（买受人为法人企业方可开具）。</w:t>
      </w:r>
    </w:p>
    <w:p w14:paraId="0D45B9E1">
      <w:pPr>
        <w:pStyle w:val="4"/>
        <w:shd w:val="clear" w:color="auto" w:fill="FFFFFF"/>
        <w:spacing w:before="0" w:beforeAutospacing="0" w:after="0" w:afterAutospacing="0" w:line="500" w:lineRule="exact"/>
        <w:ind w:firstLine="560" w:firstLineChars="200"/>
        <w:jc w:val="both"/>
        <w:rPr>
          <w:rFonts w:ascii="Arial" w:hAnsi="Arial" w:cs="Arial"/>
          <w:color w:val="auto"/>
          <w:sz w:val="18"/>
          <w:szCs w:val="18"/>
        </w:rPr>
      </w:pPr>
      <w:r>
        <w:rPr>
          <w:rFonts w:ascii="Arial" w:hAnsi="Arial" w:cs="Arial"/>
          <w:color w:val="auto"/>
          <w:sz w:val="28"/>
          <w:szCs w:val="28"/>
        </w:rPr>
        <w:t>七、标的以现状进行拍卖。设备设施以现状为准，委托人及拍卖人不提供相关证件、证书，买受人不得以残缺、老化、破损</w:t>
      </w:r>
      <w:r>
        <w:rPr>
          <w:rFonts w:hint="eastAsia" w:ascii="Arial" w:hAnsi="Arial" w:cs="Arial"/>
          <w:color w:val="auto"/>
          <w:sz w:val="28"/>
          <w:szCs w:val="28"/>
        </w:rPr>
        <w:t>、无法继续使用</w:t>
      </w:r>
      <w:r>
        <w:rPr>
          <w:rFonts w:ascii="Arial" w:hAnsi="Arial" w:cs="Arial"/>
          <w:color w:val="auto"/>
          <w:sz w:val="28"/>
          <w:szCs w:val="28"/>
        </w:rPr>
        <w:t>等理由反悔或要求赔偿。委托人及拍卖人对设备残损或缺件、质量问题、可使用状态、保质期、检验有效期等存在的瑕疵不做任何承诺或保证，由此产生的问题由买受人自行承担，不影响拍卖成交价格及拍卖</w:t>
      </w:r>
      <w:r>
        <w:rPr>
          <w:rFonts w:hint="eastAsia" w:ascii="Arial" w:hAnsi="Arial" w:cs="Arial"/>
          <w:color w:val="auto"/>
          <w:sz w:val="28"/>
          <w:szCs w:val="28"/>
        </w:rPr>
        <w:t>佣金</w:t>
      </w:r>
      <w:r>
        <w:rPr>
          <w:rFonts w:ascii="Arial" w:hAnsi="Arial" w:cs="Arial"/>
          <w:color w:val="auto"/>
          <w:sz w:val="28"/>
          <w:szCs w:val="28"/>
        </w:rPr>
        <w:t>。</w:t>
      </w:r>
    </w:p>
    <w:p w14:paraId="3CA7F1AF">
      <w:pPr>
        <w:pStyle w:val="4"/>
        <w:shd w:val="clear" w:color="auto" w:fill="FFFFFF"/>
        <w:spacing w:before="0" w:beforeAutospacing="0" w:after="0" w:afterAutospacing="0" w:line="500" w:lineRule="exact"/>
        <w:ind w:firstLine="560" w:firstLineChars="200"/>
        <w:jc w:val="both"/>
        <w:rPr>
          <w:rFonts w:ascii="Arial" w:hAnsi="Arial" w:cs="Arial"/>
          <w:color w:val="auto"/>
          <w:sz w:val="22"/>
          <w:szCs w:val="22"/>
        </w:rPr>
      </w:pPr>
      <w:r>
        <w:rPr>
          <w:rFonts w:ascii="Arial" w:hAnsi="Arial" w:cs="Arial"/>
          <w:color w:val="auto"/>
          <w:sz w:val="28"/>
          <w:szCs w:val="28"/>
          <w:shd w:val="clear" w:color="auto" w:fill="FFFFFF"/>
        </w:rPr>
        <w:t>八、本次拍卖是经公告期和展示期后才举行的，就拍卖标的物已知及可能存在的瑕疵已在本次拍卖资料中作了详尽的说明。委托人、拍卖人对拍卖标的所作的说明（含文字、图片等）仅供竞买人参考，不构成对标的的任何担保。所以请竞买人在拍卖前必须仔细审查拍卖标的，调查是否存在瑕疵，认真研究查看所竞买标的的实际情况，并请亲临展示现场，实地看样，未看样的竞买人视为对本标的实物现状的确认。竞买人慎重决定竞买行为，一旦作出竞买决定，即表明已完全了解，并接受标的的现状和一切已知及未知的瑕疵。</w:t>
      </w:r>
    </w:p>
    <w:p w14:paraId="2EEF226A">
      <w:pPr>
        <w:pStyle w:val="4"/>
        <w:shd w:val="clear" w:color="auto" w:fill="FFFFFF"/>
        <w:spacing w:before="0" w:beforeAutospacing="0" w:after="0" w:afterAutospacing="0" w:line="500" w:lineRule="exact"/>
        <w:ind w:firstLine="560" w:firstLineChars="200"/>
        <w:jc w:val="both"/>
        <w:rPr>
          <w:rFonts w:ascii="Arial" w:hAnsi="Arial" w:cs="Arial"/>
          <w:color w:val="auto"/>
          <w:sz w:val="28"/>
          <w:szCs w:val="28"/>
          <w:shd w:val="clear" w:color="auto" w:fill="FFFFFF"/>
        </w:rPr>
      </w:pPr>
      <w:r>
        <w:rPr>
          <w:rFonts w:hint="eastAsia" w:ascii="Arial" w:hAnsi="Arial" w:cs="Arial"/>
          <w:color w:val="auto"/>
          <w:sz w:val="28"/>
          <w:szCs w:val="28"/>
          <w:shd w:val="clear" w:color="auto" w:fill="FFFFFF"/>
        </w:rPr>
        <w:t>九</w:t>
      </w:r>
      <w:r>
        <w:rPr>
          <w:rFonts w:ascii="Arial" w:hAnsi="Arial" w:cs="Arial"/>
          <w:color w:val="auto"/>
          <w:sz w:val="28"/>
          <w:szCs w:val="28"/>
          <w:shd w:val="clear" w:color="auto" w:fill="FFFFFF"/>
        </w:rPr>
        <w:t>、竞买人已认真、仔细阅读该《竞买须知》，对其意思表示已清楚明白。同意接受标的的现状和一切已知及未知的瑕疵，并愿意对自己的竞买行为承担法律责任。</w:t>
      </w:r>
      <w:r>
        <w:rPr>
          <w:rFonts w:hint="eastAsia" w:ascii="Arial" w:hAnsi="Arial" w:cs="Arial"/>
          <w:color w:val="auto"/>
          <w:sz w:val="28"/>
          <w:szCs w:val="28"/>
          <w:shd w:val="clear" w:color="auto" w:fill="FFFFFF"/>
        </w:rPr>
        <w:t>如有争议，依法解决。</w:t>
      </w:r>
    </w:p>
    <w:p w14:paraId="37F0C469">
      <w:pPr>
        <w:pStyle w:val="4"/>
        <w:spacing w:before="0" w:beforeAutospacing="0" w:after="0" w:afterAutospacing="0" w:line="500" w:lineRule="exact"/>
        <w:ind w:firstLine="560" w:firstLineChars="200"/>
        <w:rPr>
          <w:rFonts w:hint="eastAsia" w:ascii="Arial" w:hAnsi="Arial" w:eastAsia="宋体" w:cs="Arial"/>
          <w:color w:val="auto"/>
          <w:sz w:val="28"/>
          <w:szCs w:val="28"/>
          <w:shd w:val="clear" w:color="auto" w:fill="FFFFFF"/>
          <w:lang w:val="en-US" w:eastAsia="zh-CN"/>
        </w:rPr>
      </w:pPr>
      <w:r>
        <w:rPr>
          <w:rFonts w:hint="eastAsia" w:ascii="Arial" w:hAnsi="Arial" w:cs="Arial"/>
          <w:color w:val="auto"/>
          <w:sz w:val="28"/>
          <w:szCs w:val="28"/>
          <w:shd w:val="clear" w:color="auto" w:fill="FFFFFF"/>
        </w:rPr>
        <w:t>十、</w:t>
      </w:r>
      <w:r>
        <w:rPr>
          <w:rFonts w:hint="eastAsia" w:ascii="Arial" w:hAnsi="Arial" w:cs="Arial"/>
          <w:color w:val="auto"/>
          <w:sz w:val="28"/>
          <w:szCs w:val="28"/>
          <w:shd w:val="clear" w:color="auto" w:fill="FFFFFF"/>
          <w:lang w:val="en-US" w:eastAsia="zh-CN"/>
        </w:rPr>
        <w:t>其他</w:t>
      </w:r>
    </w:p>
    <w:p w14:paraId="2DC08E3A">
      <w:pPr>
        <w:pStyle w:val="4"/>
        <w:spacing w:before="0" w:beforeAutospacing="0" w:after="0" w:afterAutospacing="0" w:line="500" w:lineRule="exact"/>
        <w:ind w:firstLine="560" w:firstLineChars="200"/>
        <w:rPr>
          <w:rFonts w:ascii="Helvetica" w:hAnsi="Helvetica"/>
          <w:color w:val="auto"/>
          <w:sz w:val="21"/>
          <w:szCs w:val="21"/>
        </w:rPr>
      </w:pPr>
      <w:r>
        <w:rPr>
          <w:color w:val="auto"/>
          <w:sz w:val="28"/>
          <w:szCs w:val="28"/>
        </w:rPr>
        <w:t>（1）竞买人应认真填写注册报名信息。如因竞买人所填写的信息不真实、不准确或不完整而造成其无法参与竞价的，委托人和拍卖人不承担任何责任。</w:t>
      </w:r>
    </w:p>
    <w:p w14:paraId="7F092B4E">
      <w:pPr>
        <w:pStyle w:val="4"/>
        <w:spacing w:before="0" w:beforeAutospacing="0" w:after="0" w:afterAutospacing="0" w:line="500" w:lineRule="exact"/>
        <w:ind w:firstLine="560"/>
        <w:rPr>
          <w:rFonts w:ascii="Helvetica" w:hAnsi="Helvetica"/>
          <w:color w:val="auto"/>
          <w:sz w:val="21"/>
          <w:szCs w:val="21"/>
        </w:rPr>
      </w:pPr>
      <w:r>
        <w:rPr>
          <w:color w:val="auto"/>
          <w:sz w:val="28"/>
          <w:szCs w:val="28"/>
        </w:rPr>
        <w:t>（2）竞买人应对自己的注册账户信息保密，每个注册账户仅供一名竞买人使用。因竞买人原因导致其注册账户信息泄露而造成的一切后果，委托人和拍卖人不承担任何责任。</w:t>
      </w:r>
    </w:p>
    <w:p w14:paraId="19478CDD">
      <w:pPr>
        <w:pStyle w:val="4"/>
        <w:spacing w:before="0" w:beforeAutospacing="0" w:after="0" w:afterAutospacing="0" w:line="500" w:lineRule="exact"/>
        <w:ind w:firstLine="560"/>
        <w:rPr>
          <w:rFonts w:ascii="Helvetica" w:hAnsi="Helvetica"/>
          <w:color w:val="auto"/>
          <w:sz w:val="21"/>
          <w:szCs w:val="21"/>
        </w:rPr>
      </w:pPr>
      <w:r>
        <w:rPr>
          <w:color w:val="auto"/>
          <w:sz w:val="28"/>
          <w:szCs w:val="28"/>
        </w:rPr>
        <w:t>（3）因竞买人自身终端设备和网络异常、延时等原因导致无法正常竞价的，委托人和拍卖人不承担任何责任。</w:t>
      </w:r>
    </w:p>
    <w:p w14:paraId="34117575">
      <w:pPr>
        <w:pStyle w:val="4"/>
        <w:spacing w:before="0" w:beforeAutospacing="0" w:after="0" w:afterAutospacing="0" w:line="500" w:lineRule="exact"/>
        <w:ind w:firstLine="560"/>
        <w:rPr>
          <w:rFonts w:ascii="Helvetica" w:hAnsi="Helvetica"/>
          <w:color w:val="auto"/>
          <w:sz w:val="21"/>
          <w:szCs w:val="21"/>
        </w:rPr>
      </w:pPr>
      <w:r>
        <w:rPr>
          <w:color w:val="auto"/>
          <w:sz w:val="28"/>
          <w:szCs w:val="28"/>
        </w:rPr>
        <w:t>（4）因不可抗力、软硬件故障、非法入侵、恶意攻击等原因而导致网站服务异常、竞价活动中断的，委托人和拍卖人不承担任何责任。</w:t>
      </w:r>
    </w:p>
    <w:p w14:paraId="10019541">
      <w:pPr>
        <w:pStyle w:val="4"/>
        <w:spacing w:before="0" w:beforeAutospacing="0" w:after="0" w:afterAutospacing="0" w:line="500" w:lineRule="exact"/>
        <w:ind w:firstLine="560"/>
        <w:rPr>
          <w:rFonts w:ascii="Helvetica" w:hAnsi="Helvetica"/>
          <w:color w:val="auto"/>
          <w:sz w:val="21"/>
          <w:szCs w:val="21"/>
        </w:rPr>
      </w:pPr>
      <w:r>
        <w:rPr>
          <w:color w:val="auto"/>
          <w:sz w:val="28"/>
          <w:szCs w:val="28"/>
        </w:rPr>
        <w:t>（5）在网络竞价期间，因委托人来函终止（中止）拍卖的，系统当前最高报价不作为本项目最高报价，不得作为本项目成交依据。由此造成最高报价人未能成交的，委托人和拍卖人不承担任何责任。   </w:t>
      </w:r>
    </w:p>
    <w:p w14:paraId="6C2BF763">
      <w:pPr>
        <w:pStyle w:val="4"/>
        <w:shd w:val="clear" w:color="auto" w:fill="FFFFFF"/>
        <w:spacing w:before="0" w:beforeAutospacing="0" w:after="0" w:afterAutospacing="0" w:line="500" w:lineRule="exact"/>
        <w:jc w:val="both"/>
        <w:rPr>
          <w:rFonts w:ascii="Arial" w:hAnsi="Arial" w:cs="Arial"/>
          <w:color w:val="auto"/>
          <w:sz w:val="22"/>
          <w:szCs w:val="22"/>
        </w:rPr>
      </w:pPr>
      <w:r>
        <w:rPr>
          <w:rFonts w:hint="eastAsia"/>
          <w:color w:val="auto"/>
          <w:sz w:val="28"/>
          <w:szCs w:val="28"/>
        </w:rPr>
        <w:t xml:space="preserve">    </w:t>
      </w:r>
      <w:r>
        <w:rPr>
          <w:color w:val="auto"/>
          <w:sz w:val="28"/>
          <w:szCs w:val="28"/>
        </w:rPr>
        <w:t>（6）买受人须交纳平台软件使用费，按拍卖成交价×</w:t>
      </w:r>
      <w:r>
        <w:rPr>
          <w:rFonts w:hint="eastAsia"/>
          <w:color w:val="auto"/>
          <w:sz w:val="28"/>
          <w:szCs w:val="28"/>
        </w:rPr>
        <w:t>0.5</w:t>
      </w:r>
      <w:r>
        <w:rPr>
          <w:color w:val="auto"/>
          <w:sz w:val="28"/>
          <w:szCs w:val="28"/>
        </w:rPr>
        <w:t>%计算，具体见淘宝平台收费标准。</w:t>
      </w:r>
    </w:p>
    <w:p w14:paraId="745C687E">
      <w:pPr>
        <w:pStyle w:val="4"/>
        <w:shd w:val="clear" w:color="auto" w:fill="FFFFFF"/>
        <w:spacing w:before="0" w:beforeAutospacing="0" w:after="0" w:afterAutospacing="0" w:line="500" w:lineRule="exact"/>
        <w:jc w:val="right"/>
        <w:rPr>
          <w:rFonts w:ascii="Arial" w:hAnsi="Arial" w:cs="Arial"/>
          <w:color w:val="auto"/>
          <w:sz w:val="22"/>
          <w:szCs w:val="22"/>
        </w:rPr>
      </w:pPr>
      <w:r>
        <w:rPr>
          <w:rFonts w:ascii="Arial" w:hAnsi="Arial" w:cs="Arial"/>
          <w:color w:val="auto"/>
          <w:sz w:val="28"/>
          <w:szCs w:val="28"/>
          <w:shd w:val="clear" w:color="auto" w:fill="FFFFFF"/>
        </w:rPr>
        <w:t>铜陵市阳光拍卖有限责任公司</w:t>
      </w:r>
    </w:p>
    <w:p w14:paraId="500233F2">
      <w:pPr>
        <w:pStyle w:val="4"/>
        <w:shd w:val="clear" w:color="auto" w:fill="FFFFFF"/>
        <w:spacing w:before="0" w:beforeAutospacing="0" w:after="0" w:afterAutospacing="0" w:line="500" w:lineRule="exact"/>
        <w:jc w:val="right"/>
        <w:rPr>
          <w:rFonts w:ascii="Arial" w:hAnsi="Arial" w:cs="Arial"/>
          <w:color w:val="auto"/>
          <w:sz w:val="28"/>
          <w:szCs w:val="28"/>
          <w:shd w:val="clear" w:color="auto" w:fill="FFFFFF"/>
        </w:rPr>
      </w:pPr>
      <w:r>
        <w:rPr>
          <w:rFonts w:hint="eastAsia" w:ascii="Arial" w:hAnsi="Arial" w:cs="Arial"/>
          <w:color w:val="auto"/>
          <w:sz w:val="28"/>
          <w:szCs w:val="28"/>
          <w:shd w:val="clear" w:color="auto" w:fill="FFFFFF"/>
          <w:lang w:val="en-US" w:eastAsia="zh-CN"/>
        </w:rPr>
        <w:t>2024</w:t>
      </w:r>
      <w:r>
        <w:rPr>
          <w:rFonts w:ascii="Arial" w:hAnsi="Arial" w:cs="Arial"/>
          <w:color w:val="auto"/>
          <w:sz w:val="28"/>
          <w:szCs w:val="28"/>
          <w:shd w:val="clear" w:color="auto" w:fill="FFFFFF"/>
        </w:rPr>
        <w:t>年</w:t>
      </w:r>
      <w:r>
        <w:rPr>
          <w:rFonts w:hint="eastAsia" w:ascii="Arial" w:hAnsi="Arial" w:cs="Arial"/>
          <w:color w:val="auto"/>
          <w:sz w:val="28"/>
          <w:szCs w:val="28"/>
          <w:shd w:val="clear" w:color="auto" w:fill="FFFFFF"/>
          <w:lang w:val="en-US" w:eastAsia="zh-CN"/>
        </w:rPr>
        <w:t>9</w:t>
      </w:r>
      <w:r>
        <w:rPr>
          <w:rFonts w:ascii="Arial" w:hAnsi="Arial" w:cs="Arial"/>
          <w:color w:val="auto"/>
          <w:sz w:val="28"/>
          <w:szCs w:val="28"/>
          <w:shd w:val="clear" w:color="auto" w:fill="FFFFFF"/>
        </w:rPr>
        <w:t>月</w:t>
      </w:r>
      <w:r>
        <w:rPr>
          <w:rFonts w:hint="eastAsia" w:ascii="Arial" w:hAnsi="Arial" w:cs="Arial"/>
          <w:color w:val="auto"/>
          <w:sz w:val="28"/>
          <w:szCs w:val="28"/>
          <w:shd w:val="clear" w:color="auto" w:fill="FFFFFF"/>
          <w:lang w:val="en-US" w:eastAsia="zh-CN"/>
        </w:rPr>
        <w:t>20</w:t>
      </w:r>
      <w:r>
        <w:rPr>
          <w:rFonts w:ascii="Arial" w:hAnsi="Arial" w:cs="Arial"/>
          <w:color w:val="auto"/>
          <w:sz w:val="28"/>
          <w:szCs w:val="28"/>
          <w:shd w:val="clear" w:color="auto" w:fill="FFFFFF"/>
        </w:rPr>
        <w:t>日</w:t>
      </w:r>
    </w:p>
    <w:bookmarkEnd w:id="0"/>
    <w:sectPr>
      <w:footerReference r:id="rId3" w:type="default"/>
      <w:pgSz w:w="11906" w:h="16838"/>
      <w:pgMar w:top="993" w:right="1274" w:bottom="993" w:left="1418" w:header="851" w:footer="37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65437"/>
      <w:docPartObj>
        <w:docPartGallery w:val="autotext"/>
      </w:docPartObj>
    </w:sdtPr>
    <w:sdtContent>
      <w:p w14:paraId="415E37D0">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14:paraId="7831236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0YTM0YWQwMTQxNzYwZTg3MDEwOTdlYzMyOWRkNDkifQ=="/>
  </w:docVars>
  <w:rsids>
    <w:rsidRoot w:val="00DA2FF7"/>
    <w:rsid w:val="000411D8"/>
    <w:rsid w:val="0007589D"/>
    <w:rsid w:val="00081D2B"/>
    <w:rsid w:val="00091880"/>
    <w:rsid w:val="000D17FC"/>
    <w:rsid w:val="00195DC3"/>
    <w:rsid w:val="001A6B6B"/>
    <w:rsid w:val="001D3DEF"/>
    <w:rsid w:val="001E2F85"/>
    <w:rsid w:val="002511E2"/>
    <w:rsid w:val="0028624B"/>
    <w:rsid w:val="002A4F9A"/>
    <w:rsid w:val="002C0ED6"/>
    <w:rsid w:val="002C4208"/>
    <w:rsid w:val="002E7C39"/>
    <w:rsid w:val="00336A18"/>
    <w:rsid w:val="003A4B26"/>
    <w:rsid w:val="003B121D"/>
    <w:rsid w:val="003C1522"/>
    <w:rsid w:val="003E43B6"/>
    <w:rsid w:val="003F1EE4"/>
    <w:rsid w:val="00492E44"/>
    <w:rsid w:val="004F21DB"/>
    <w:rsid w:val="0050595B"/>
    <w:rsid w:val="005163F4"/>
    <w:rsid w:val="00532017"/>
    <w:rsid w:val="005349AE"/>
    <w:rsid w:val="005B0863"/>
    <w:rsid w:val="005B4D30"/>
    <w:rsid w:val="005E3E25"/>
    <w:rsid w:val="00605401"/>
    <w:rsid w:val="006117D8"/>
    <w:rsid w:val="007451DC"/>
    <w:rsid w:val="007C6F7D"/>
    <w:rsid w:val="007D4295"/>
    <w:rsid w:val="007E3388"/>
    <w:rsid w:val="00821275"/>
    <w:rsid w:val="00837739"/>
    <w:rsid w:val="008B396B"/>
    <w:rsid w:val="009443C8"/>
    <w:rsid w:val="00976D71"/>
    <w:rsid w:val="009C571C"/>
    <w:rsid w:val="009E1B80"/>
    <w:rsid w:val="00A03906"/>
    <w:rsid w:val="00A05A3D"/>
    <w:rsid w:val="00A46B60"/>
    <w:rsid w:val="00AC72D6"/>
    <w:rsid w:val="00AD7699"/>
    <w:rsid w:val="00B14E6E"/>
    <w:rsid w:val="00B5273B"/>
    <w:rsid w:val="00BA2D1D"/>
    <w:rsid w:val="00BC794D"/>
    <w:rsid w:val="00CD155A"/>
    <w:rsid w:val="00D01C02"/>
    <w:rsid w:val="00D02331"/>
    <w:rsid w:val="00D46EBD"/>
    <w:rsid w:val="00D6507B"/>
    <w:rsid w:val="00D74A54"/>
    <w:rsid w:val="00DA2FF7"/>
    <w:rsid w:val="00E23FFE"/>
    <w:rsid w:val="00EE07A1"/>
    <w:rsid w:val="00EE28CF"/>
    <w:rsid w:val="00EF5A35"/>
    <w:rsid w:val="00F85E6D"/>
    <w:rsid w:val="00FA47F0"/>
    <w:rsid w:val="157751DD"/>
    <w:rsid w:val="322B08A6"/>
    <w:rsid w:val="35B65749"/>
    <w:rsid w:val="655371E3"/>
    <w:rsid w:val="787F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2217</Words>
  <Characters>2273</Characters>
  <Lines>16</Lines>
  <Paragraphs>4</Paragraphs>
  <TotalTime>10</TotalTime>
  <ScaleCrop>false</ScaleCrop>
  <LinksUpToDate>false</LinksUpToDate>
  <CharactersWithSpaces>2285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2024-08-01T09:34:00Z</dcterms:created>
  <dc:creator>PC</dc:creator>
  <cp:lastModifiedBy>回首·漠然</cp:lastModifiedBy>
  <cp:lastPrinted>2024-08-05T00:08:00Z</cp:lastPrinted>
  <dcterms:modified xsi:type="dcterms:W3CDTF">2024-09-20T03:28:29Z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BCB4945AEE95482E8F5F3B4690308B62_12</vt:lpwstr>
  </property>
</Properties>
</file>